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B5" w:rsidRPr="001545CA" w:rsidRDefault="00783EB5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45CA">
        <w:rPr>
          <w:rFonts w:ascii="Arial" w:hAnsi="Arial" w:cs="Arial"/>
          <w:b/>
          <w:sz w:val="24"/>
          <w:szCs w:val="24"/>
        </w:rPr>
        <w:t>Томская область</w:t>
      </w:r>
    </w:p>
    <w:p w:rsidR="00783EB5" w:rsidRPr="007C1E7B" w:rsidRDefault="00783EB5" w:rsidP="007C1E7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1545CA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1545CA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783EB5" w:rsidRPr="00A0656C" w:rsidTr="00E94462"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83EB5" w:rsidRPr="00A0656C" w:rsidTr="00E94462"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94462" w:rsidRPr="0007448B" w:rsidTr="00E94462">
        <w:tc>
          <w:tcPr>
            <w:tcW w:w="4680" w:type="dxa"/>
          </w:tcPr>
          <w:p w:rsidR="00E94462" w:rsidRPr="0007448B" w:rsidRDefault="00B62D7A" w:rsidP="00B62D7A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28</w:t>
            </w:r>
            <w:r w:rsidR="007C1E7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апреля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201</w:t>
            </w:r>
            <w:r w:rsidR="007C1E7B">
              <w:rPr>
                <w:rFonts w:ascii="Arial" w:hAnsi="Arial" w:cs="Arial"/>
                <w:b w:val="0"/>
                <w:i w:val="0"/>
                <w:sz w:val="24"/>
                <w:szCs w:val="24"/>
              </w:rPr>
              <w:t>7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года                               </w:t>
            </w:r>
          </w:p>
        </w:tc>
        <w:tc>
          <w:tcPr>
            <w:tcW w:w="4680" w:type="dxa"/>
          </w:tcPr>
          <w:p w:rsidR="00E94462" w:rsidRPr="0007448B" w:rsidRDefault="00E94462" w:rsidP="00E94462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  п.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Центральный</w:t>
            </w:r>
          </w:p>
        </w:tc>
      </w:tr>
    </w:tbl>
    <w:p w:rsidR="00E94462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94462" w:rsidRPr="0007448B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7448B">
        <w:rPr>
          <w:rFonts w:ascii="Arial" w:hAnsi="Arial" w:cs="Arial"/>
          <w:b/>
          <w:sz w:val="24"/>
          <w:szCs w:val="24"/>
        </w:rPr>
        <w:t>ВЫПИСКА</w:t>
      </w:r>
    </w:p>
    <w:p w:rsidR="00E94462" w:rsidRDefault="00E94462" w:rsidP="00752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 протокола №</w:t>
      </w:r>
      <w:r w:rsidR="00B62D7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20D4">
        <w:rPr>
          <w:rFonts w:ascii="Arial" w:hAnsi="Arial" w:cs="Arial"/>
          <w:b/>
          <w:sz w:val="24"/>
          <w:szCs w:val="24"/>
        </w:rPr>
        <w:t>публичных слушаний</w:t>
      </w:r>
    </w:p>
    <w:p w:rsidR="00E94462" w:rsidRPr="0007448B" w:rsidRDefault="00E94462" w:rsidP="00E9446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520D4" w:rsidRDefault="00E94462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Число  присутствующих </w:t>
      </w:r>
      <w:r w:rsidR="007520D4">
        <w:rPr>
          <w:rFonts w:ascii="Arial" w:hAnsi="Arial" w:cs="Arial"/>
          <w:sz w:val="24"/>
          <w:szCs w:val="24"/>
        </w:rPr>
        <w:t>: п</w:t>
      </w:r>
      <w:proofErr w:type="gramStart"/>
      <w:r w:rsidR="007520D4">
        <w:rPr>
          <w:rFonts w:ascii="Arial" w:hAnsi="Arial" w:cs="Arial"/>
          <w:sz w:val="24"/>
          <w:szCs w:val="24"/>
        </w:rPr>
        <w:t>.Д</w:t>
      </w:r>
      <w:proofErr w:type="gramEnd"/>
      <w:r w:rsidR="007520D4">
        <w:rPr>
          <w:rFonts w:ascii="Arial" w:hAnsi="Arial" w:cs="Arial"/>
          <w:sz w:val="24"/>
          <w:szCs w:val="24"/>
        </w:rPr>
        <w:t xml:space="preserve">ружный – </w:t>
      </w:r>
      <w:r w:rsidR="00102A03">
        <w:rPr>
          <w:rFonts w:ascii="Arial" w:hAnsi="Arial" w:cs="Arial"/>
          <w:sz w:val="24"/>
          <w:szCs w:val="24"/>
        </w:rPr>
        <w:t>8</w:t>
      </w:r>
      <w:r w:rsidR="007520D4">
        <w:rPr>
          <w:rFonts w:ascii="Arial" w:hAnsi="Arial" w:cs="Arial"/>
          <w:sz w:val="24"/>
          <w:szCs w:val="24"/>
        </w:rPr>
        <w:t xml:space="preserve"> человек</w:t>
      </w:r>
    </w:p>
    <w:p w:rsidR="00E94462" w:rsidRPr="008C62C2" w:rsidRDefault="007520D4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r w:rsidR="00E94462" w:rsidRPr="008C62C2">
        <w:rPr>
          <w:rFonts w:ascii="Arial" w:hAnsi="Arial" w:cs="Arial"/>
          <w:sz w:val="24"/>
          <w:szCs w:val="24"/>
        </w:rPr>
        <w:t xml:space="preserve"> – </w:t>
      </w:r>
      <w:r w:rsidR="00102A03">
        <w:rPr>
          <w:rFonts w:ascii="Arial" w:hAnsi="Arial" w:cs="Arial"/>
          <w:sz w:val="24"/>
          <w:szCs w:val="24"/>
        </w:rPr>
        <w:t>12</w:t>
      </w:r>
      <w:r w:rsidR="00E94462" w:rsidRPr="008C62C2">
        <w:rPr>
          <w:rFonts w:ascii="Arial" w:hAnsi="Arial" w:cs="Arial"/>
          <w:sz w:val="24"/>
          <w:szCs w:val="24"/>
        </w:rPr>
        <w:t xml:space="preserve">  человек </w:t>
      </w:r>
    </w:p>
    <w:p w:rsidR="00E94462" w:rsidRPr="008C62C2" w:rsidRDefault="00E94462" w:rsidP="00E9446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Председательствующий  на  заседании – </w:t>
      </w:r>
      <w:proofErr w:type="spellStart"/>
      <w:r>
        <w:rPr>
          <w:rFonts w:ascii="Arial" w:hAnsi="Arial" w:cs="Arial"/>
          <w:sz w:val="24"/>
          <w:szCs w:val="24"/>
        </w:rPr>
        <w:t>Стражева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8C62C2">
        <w:rPr>
          <w:rFonts w:ascii="Arial" w:hAnsi="Arial" w:cs="Arial"/>
          <w:sz w:val="24"/>
          <w:szCs w:val="24"/>
        </w:rPr>
        <w:t xml:space="preserve">, </w:t>
      </w:r>
      <w:r w:rsidR="007520D4">
        <w:rPr>
          <w:rFonts w:ascii="Arial" w:hAnsi="Arial" w:cs="Arial"/>
          <w:sz w:val="24"/>
          <w:szCs w:val="24"/>
        </w:rPr>
        <w:t>глава</w:t>
      </w:r>
      <w:r w:rsidRPr="008C62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</w:t>
      </w:r>
      <w:r w:rsidRPr="008C62C2">
        <w:rPr>
          <w:rFonts w:ascii="Arial" w:hAnsi="Arial" w:cs="Arial"/>
          <w:sz w:val="24"/>
          <w:szCs w:val="24"/>
        </w:rPr>
        <w:t>ского сельского поселения</w:t>
      </w:r>
    </w:p>
    <w:p w:rsidR="00E94462" w:rsidRPr="008C62C2" w:rsidRDefault="00E94462" w:rsidP="00E944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b/>
          <w:sz w:val="24"/>
          <w:szCs w:val="24"/>
        </w:rPr>
        <w:t>В  повестке  дня:</w:t>
      </w:r>
    </w:p>
    <w:p w:rsidR="00B62D7A" w:rsidRPr="00B62D7A" w:rsidRDefault="00B62D7A" w:rsidP="007520D4">
      <w:pPr>
        <w:pStyle w:val="a3"/>
        <w:numPr>
          <w:ilvl w:val="0"/>
          <w:numId w:val="1"/>
        </w:num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F40B0">
        <w:rPr>
          <w:rFonts w:ascii="Arial" w:hAnsi="Arial" w:cs="Arial"/>
          <w:bCs/>
          <w:sz w:val="24"/>
          <w:szCs w:val="24"/>
        </w:rPr>
        <w:t xml:space="preserve">Об утверждении программы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Pr="00BF40B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BF40B0">
        <w:rPr>
          <w:rFonts w:ascii="Arial" w:hAnsi="Arial" w:cs="Arial"/>
          <w:bCs/>
          <w:sz w:val="24"/>
          <w:szCs w:val="24"/>
        </w:rPr>
        <w:t xml:space="preserve"> района Томской области  на период 2017 – 2035 годы</w:t>
      </w:r>
      <w:r>
        <w:rPr>
          <w:rFonts w:ascii="Arial" w:hAnsi="Arial" w:cs="Arial"/>
          <w:bCs/>
          <w:sz w:val="24"/>
          <w:szCs w:val="24"/>
        </w:rPr>
        <w:t>.</w:t>
      </w:r>
    </w:p>
    <w:p w:rsidR="007520D4" w:rsidRPr="007520D4" w:rsidRDefault="007520D4" w:rsidP="007520D4">
      <w:pPr>
        <w:pStyle w:val="a3"/>
        <w:numPr>
          <w:ilvl w:val="0"/>
          <w:numId w:val="1"/>
        </w:num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520D4">
        <w:rPr>
          <w:rFonts w:ascii="Arial" w:hAnsi="Arial" w:cs="Arial"/>
          <w:sz w:val="24"/>
          <w:szCs w:val="24"/>
        </w:rPr>
        <w:t xml:space="preserve">О внесении изменений в Устав муниципального образования Орловское сельское поселение </w:t>
      </w:r>
      <w:proofErr w:type="spellStart"/>
      <w:r w:rsidRPr="007520D4">
        <w:rPr>
          <w:rFonts w:ascii="Arial" w:hAnsi="Arial" w:cs="Arial"/>
          <w:sz w:val="24"/>
          <w:szCs w:val="24"/>
        </w:rPr>
        <w:t>Верхне</w:t>
      </w:r>
      <w:r w:rsidR="00B62D7A">
        <w:rPr>
          <w:rFonts w:ascii="Arial" w:hAnsi="Arial" w:cs="Arial"/>
          <w:sz w:val="24"/>
          <w:szCs w:val="24"/>
        </w:rPr>
        <w:t>кетского</w:t>
      </w:r>
      <w:proofErr w:type="spellEnd"/>
      <w:r w:rsidR="00B62D7A"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:rsidR="007520D4" w:rsidRPr="007520D4" w:rsidRDefault="007520D4" w:rsidP="007520D4">
      <w:pPr>
        <w:pStyle w:val="a3"/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94462" w:rsidRDefault="00E94462" w:rsidP="00E94462">
      <w:pPr>
        <w:jc w:val="both"/>
        <w:rPr>
          <w:rFonts w:ascii="Arial" w:hAnsi="Arial" w:cs="Arial"/>
          <w:sz w:val="24"/>
          <w:szCs w:val="24"/>
        </w:rPr>
      </w:pPr>
    </w:p>
    <w:p w:rsidR="00E94462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 xml:space="preserve">СЛУШАЛИ: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07448B">
        <w:rPr>
          <w:rFonts w:ascii="Arial" w:hAnsi="Arial" w:cs="Arial"/>
          <w:sz w:val="24"/>
          <w:szCs w:val="24"/>
        </w:rPr>
        <w:t xml:space="preserve"> </w:t>
      </w:r>
    </w:p>
    <w:p w:rsidR="007520D4" w:rsidRDefault="007520D4" w:rsidP="007C1E7B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 «</w:t>
      </w:r>
      <w:r w:rsidR="00B62D7A" w:rsidRPr="00BF40B0">
        <w:rPr>
          <w:rFonts w:ascii="Arial" w:hAnsi="Arial" w:cs="Arial"/>
          <w:bCs/>
          <w:sz w:val="24"/>
          <w:szCs w:val="24"/>
        </w:rPr>
        <w:t xml:space="preserve">Об утверждении программы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="00B62D7A" w:rsidRPr="00BF40B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B62D7A" w:rsidRPr="00BF40B0">
        <w:rPr>
          <w:rFonts w:ascii="Arial" w:hAnsi="Arial" w:cs="Arial"/>
          <w:bCs/>
          <w:sz w:val="24"/>
          <w:szCs w:val="24"/>
        </w:rPr>
        <w:t xml:space="preserve"> района Томской области  на период 2017 – 2035 годы</w:t>
      </w:r>
      <w:r w:rsidRPr="006365CE">
        <w:rPr>
          <w:rFonts w:ascii="Arial" w:hAnsi="Arial" w:cs="Arial"/>
          <w:bCs/>
          <w:sz w:val="24"/>
          <w:szCs w:val="24"/>
        </w:rPr>
        <w:t>» не поступило</w:t>
      </w:r>
    </w:p>
    <w:p w:rsidR="00E94462" w:rsidRPr="0007448B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94462" w:rsidRDefault="00E94462" w:rsidP="00E94462">
      <w:pPr>
        <w:jc w:val="both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>РЕШИЛИ:</w:t>
      </w:r>
    </w:p>
    <w:p w:rsidR="007520D4" w:rsidRDefault="00B62D7A" w:rsidP="007C1E7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Утвердить</w:t>
      </w:r>
      <w:r w:rsidRPr="00BF40B0">
        <w:rPr>
          <w:rFonts w:ascii="Arial" w:hAnsi="Arial" w:cs="Arial"/>
          <w:bCs/>
          <w:sz w:val="24"/>
          <w:szCs w:val="24"/>
        </w:rPr>
        <w:t xml:space="preserve"> программ</w:t>
      </w:r>
      <w:r>
        <w:rPr>
          <w:rFonts w:ascii="Arial" w:hAnsi="Arial" w:cs="Arial"/>
          <w:bCs/>
          <w:sz w:val="24"/>
          <w:szCs w:val="24"/>
        </w:rPr>
        <w:t>у</w:t>
      </w:r>
      <w:r w:rsidRPr="00BF40B0">
        <w:rPr>
          <w:rFonts w:ascii="Arial" w:hAnsi="Arial" w:cs="Arial"/>
          <w:bCs/>
          <w:sz w:val="24"/>
          <w:szCs w:val="24"/>
        </w:rPr>
        <w:t xml:space="preserve">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Pr="00BF40B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BF40B0">
        <w:rPr>
          <w:rFonts w:ascii="Arial" w:hAnsi="Arial" w:cs="Arial"/>
          <w:bCs/>
          <w:sz w:val="24"/>
          <w:szCs w:val="24"/>
        </w:rPr>
        <w:t xml:space="preserve"> района Томской области  на период 2017 – 2035 годы</w:t>
      </w:r>
      <w:r>
        <w:rPr>
          <w:rFonts w:ascii="Arial" w:hAnsi="Arial" w:cs="Arial"/>
          <w:bCs/>
          <w:sz w:val="24"/>
          <w:szCs w:val="24"/>
        </w:rPr>
        <w:t>.</w:t>
      </w:r>
    </w:p>
    <w:p w:rsidR="007520D4" w:rsidRDefault="007520D4" w:rsidP="007520D4">
      <w:pPr>
        <w:rPr>
          <w:rFonts w:ascii="Arial" w:hAnsi="Arial" w:cs="Arial"/>
          <w:sz w:val="24"/>
          <w:szCs w:val="24"/>
        </w:rPr>
      </w:pPr>
      <w:r w:rsidRPr="00B2271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ОЛОСОВАЛИ</w:t>
      </w:r>
      <w:r w:rsidRPr="00B22719">
        <w:rPr>
          <w:rFonts w:ascii="Arial" w:hAnsi="Arial" w:cs="Arial"/>
          <w:sz w:val="24"/>
          <w:szCs w:val="24"/>
        </w:rPr>
        <w:t xml:space="preserve">:  </w:t>
      </w:r>
    </w:p>
    <w:p w:rsidR="007520D4" w:rsidRDefault="007520D4" w:rsidP="00752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Дружный: </w:t>
      </w:r>
      <w:r w:rsidRPr="00B22719">
        <w:rPr>
          <w:rFonts w:ascii="Arial" w:hAnsi="Arial" w:cs="Arial"/>
          <w:sz w:val="24"/>
          <w:szCs w:val="24"/>
        </w:rPr>
        <w:t xml:space="preserve">«За» - </w:t>
      </w:r>
      <w:r w:rsidR="00102A03">
        <w:rPr>
          <w:rFonts w:ascii="Arial" w:hAnsi="Arial" w:cs="Arial"/>
          <w:sz w:val="24"/>
          <w:szCs w:val="24"/>
        </w:rPr>
        <w:t>8</w:t>
      </w:r>
      <w:r w:rsidRPr="00B22719">
        <w:rPr>
          <w:rFonts w:ascii="Arial" w:hAnsi="Arial" w:cs="Arial"/>
          <w:sz w:val="24"/>
          <w:szCs w:val="24"/>
        </w:rPr>
        <w:t xml:space="preserve">  чел., «Против» - нет,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>» - нет</w:t>
      </w:r>
    </w:p>
    <w:p w:rsidR="007520D4" w:rsidRPr="00B22719" w:rsidRDefault="007520D4" w:rsidP="00752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Центральный: </w:t>
      </w:r>
      <w:r w:rsidRPr="00B22719">
        <w:rPr>
          <w:rFonts w:ascii="Arial" w:hAnsi="Arial" w:cs="Arial"/>
          <w:sz w:val="24"/>
          <w:szCs w:val="24"/>
        </w:rPr>
        <w:t xml:space="preserve">«За» - </w:t>
      </w:r>
      <w:r w:rsidR="00102A03">
        <w:rPr>
          <w:rFonts w:ascii="Arial" w:hAnsi="Arial" w:cs="Arial"/>
          <w:sz w:val="24"/>
          <w:szCs w:val="24"/>
        </w:rPr>
        <w:t>12</w:t>
      </w:r>
      <w:r w:rsidRPr="00B22719">
        <w:rPr>
          <w:rFonts w:ascii="Arial" w:hAnsi="Arial" w:cs="Arial"/>
          <w:sz w:val="24"/>
          <w:szCs w:val="24"/>
        </w:rPr>
        <w:t xml:space="preserve">  чел., «Против» - </w:t>
      </w:r>
      <w:r>
        <w:rPr>
          <w:rFonts w:ascii="Arial" w:hAnsi="Arial" w:cs="Arial"/>
          <w:sz w:val="24"/>
          <w:szCs w:val="24"/>
        </w:rPr>
        <w:t>нет</w:t>
      </w:r>
      <w:r w:rsidRPr="00B22719">
        <w:rPr>
          <w:rFonts w:ascii="Arial" w:hAnsi="Arial" w:cs="Arial"/>
          <w:sz w:val="24"/>
          <w:szCs w:val="24"/>
        </w:rPr>
        <w:t>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>нет.</w:t>
      </w:r>
    </w:p>
    <w:p w:rsidR="007520D4" w:rsidRDefault="007520D4" w:rsidP="007520D4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51C43">
        <w:rPr>
          <w:rFonts w:ascii="Arial" w:hAnsi="Arial" w:cs="Arial"/>
          <w:b/>
          <w:sz w:val="24"/>
          <w:szCs w:val="24"/>
        </w:rPr>
        <w:t xml:space="preserve">Решение  принято  </w:t>
      </w:r>
    </w:p>
    <w:p w:rsidR="007520D4" w:rsidRDefault="007520D4" w:rsidP="007520D4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520D4" w:rsidRDefault="007520D4" w:rsidP="007520D4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 xml:space="preserve">СЛУШАЛИ: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07448B">
        <w:rPr>
          <w:rFonts w:ascii="Arial" w:hAnsi="Arial" w:cs="Arial"/>
          <w:sz w:val="24"/>
          <w:szCs w:val="24"/>
        </w:rPr>
        <w:t xml:space="preserve"> </w:t>
      </w:r>
    </w:p>
    <w:p w:rsidR="007520D4" w:rsidRDefault="007520D4" w:rsidP="007520D4">
      <w:pPr>
        <w:jc w:val="both"/>
        <w:rPr>
          <w:rFonts w:ascii="Arial" w:hAnsi="Arial" w:cs="Arial"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</w:t>
      </w:r>
      <w:r w:rsidRPr="00D27A90">
        <w:rPr>
          <w:rFonts w:ascii="Arial" w:hAnsi="Arial" w:cs="Arial"/>
          <w:sz w:val="24"/>
          <w:szCs w:val="24"/>
        </w:rPr>
        <w:lastRenderedPageBreak/>
        <w:t xml:space="preserve">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7520D4" w:rsidRPr="0007448B" w:rsidRDefault="007520D4" w:rsidP="00752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</w:t>
      </w:r>
    </w:p>
    <w:p w:rsidR="00E94462" w:rsidRDefault="00E94462" w:rsidP="00E94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</w:t>
      </w:r>
      <w:hyperlink r:id="rId5" w:history="1">
        <w:r w:rsidRPr="00EF0974">
          <w:rPr>
            <w:rFonts w:ascii="Arial" w:hAnsi="Arial" w:cs="Arial"/>
            <w:sz w:val="24"/>
            <w:szCs w:val="24"/>
          </w:rPr>
          <w:t>Устав</w:t>
        </w:r>
      </w:hyperlink>
      <w:r w:rsidRPr="00EF097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Орловское</w:t>
      </w:r>
      <w:r w:rsidRPr="00EF0974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EF097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F0974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, принятый решением Совета Орловского сельского поселения от 30.03.2015 №07</w:t>
      </w:r>
    </w:p>
    <w:p w:rsidR="007520D4" w:rsidRDefault="00E94462" w:rsidP="00E94462">
      <w:pPr>
        <w:rPr>
          <w:rFonts w:ascii="Arial" w:hAnsi="Arial" w:cs="Arial"/>
          <w:sz w:val="24"/>
          <w:szCs w:val="24"/>
        </w:rPr>
      </w:pPr>
      <w:r w:rsidRPr="00B2271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ОЛОСОВАЛИ</w:t>
      </w:r>
      <w:r w:rsidRPr="00B22719">
        <w:rPr>
          <w:rFonts w:ascii="Arial" w:hAnsi="Arial" w:cs="Arial"/>
          <w:sz w:val="24"/>
          <w:szCs w:val="24"/>
        </w:rPr>
        <w:t xml:space="preserve">:  </w:t>
      </w:r>
    </w:p>
    <w:p w:rsidR="00E94462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Дружный: </w:t>
      </w:r>
      <w:r w:rsidR="00E94462" w:rsidRPr="00B22719">
        <w:rPr>
          <w:rFonts w:ascii="Arial" w:hAnsi="Arial" w:cs="Arial"/>
          <w:sz w:val="24"/>
          <w:szCs w:val="24"/>
        </w:rPr>
        <w:t xml:space="preserve">«За» - </w:t>
      </w:r>
      <w:r w:rsidR="00102A03">
        <w:rPr>
          <w:rFonts w:ascii="Arial" w:hAnsi="Arial" w:cs="Arial"/>
          <w:sz w:val="24"/>
          <w:szCs w:val="24"/>
        </w:rPr>
        <w:t>8</w:t>
      </w:r>
      <w:r w:rsidR="00E94462" w:rsidRPr="00B22719">
        <w:rPr>
          <w:rFonts w:ascii="Arial" w:hAnsi="Arial" w:cs="Arial"/>
          <w:sz w:val="24"/>
          <w:szCs w:val="24"/>
        </w:rPr>
        <w:t xml:space="preserve">  чел., «Против» - нет,  «Воздержал</w:t>
      </w:r>
      <w:r w:rsidR="00E94462">
        <w:rPr>
          <w:rFonts w:ascii="Arial" w:hAnsi="Arial" w:cs="Arial"/>
          <w:sz w:val="24"/>
          <w:szCs w:val="24"/>
        </w:rPr>
        <w:t>ись</w:t>
      </w:r>
      <w:r w:rsidR="00E94462" w:rsidRPr="00B22719">
        <w:rPr>
          <w:rFonts w:ascii="Arial" w:hAnsi="Arial" w:cs="Arial"/>
          <w:sz w:val="24"/>
          <w:szCs w:val="24"/>
        </w:rPr>
        <w:t>» - нет</w:t>
      </w:r>
    </w:p>
    <w:p w:rsidR="007520D4" w:rsidRPr="00B22719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Центральный: </w:t>
      </w:r>
      <w:r w:rsidRPr="00B22719">
        <w:rPr>
          <w:rFonts w:ascii="Arial" w:hAnsi="Arial" w:cs="Arial"/>
          <w:sz w:val="24"/>
          <w:szCs w:val="24"/>
        </w:rPr>
        <w:t xml:space="preserve">«За» - </w:t>
      </w:r>
      <w:r w:rsidR="00102A03">
        <w:rPr>
          <w:rFonts w:ascii="Arial" w:hAnsi="Arial" w:cs="Arial"/>
          <w:sz w:val="24"/>
          <w:szCs w:val="24"/>
        </w:rPr>
        <w:t>12</w:t>
      </w:r>
      <w:r w:rsidRPr="00B22719">
        <w:rPr>
          <w:rFonts w:ascii="Arial" w:hAnsi="Arial" w:cs="Arial"/>
          <w:sz w:val="24"/>
          <w:szCs w:val="24"/>
        </w:rPr>
        <w:t xml:space="preserve">  чел., «Против» - </w:t>
      </w:r>
      <w:r w:rsidR="00B62D7A">
        <w:rPr>
          <w:rFonts w:ascii="Arial" w:hAnsi="Arial" w:cs="Arial"/>
          <w:sz w:val="24"/>
          <w:szCs w:val="24"/>
        </w:rPr>
        <w:t>нет</w:t>
      </w:r>
      <w:r w:rsidRPr="00B22719">
        <w:rPr>
          <w:rFonts w:ascii="Arial" w:hAnsi="Arial" w:cs="Arial"/>
          <w:sz w:val="24"/>
          <w:szCs w:val="24"/>
        </w:rPr>
        <w:t>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 xml:space="preserve">» - </w:t>
      </w:r>
      <w:r w:rsidR="00B62D7A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E94462" w:rsidRPr="00451C43" w:rsidRDefault="00E94462" w:rsidP="007520D4">
      <w:pPr>
        <w:rPr>
          <w:rFonts w:ascii="Arial" w:hAnsi="Arial" w:cs="Arial"/>
          <w:b/>
          <w:sz w:val="24"/>
          <w:szCs w:val="24"/>
        </w:rPr>
      </w:pPr>
      <w:r w:rsidRPr="00451C43">
        <w:rPr>
          <w:rFonts w:ascii="Arial" w:hAnsi="Arial" w:cs="Arial"/>
          <w:b/>
          <w:sz w:val="24"/>
          <w:szCs w:val="24"/>
        </w:rPr>
        <w:t xml:space="preserve">Решение  принято  </w:t>
      </w:r>
    </w:p>
    <w:p w:rsidR="003943E8" w:rsidRDefault="003943E8" w:rsidP="00E94462">
      <w:pPr>
        <w:jc w:val="both"/>
        <w:rPr>
          <w:rFonts w:ascii="Arial" w:hAnsi="Arial" w:cs="Arial"/>
          <w:sz w:val="24"/>
          <w:szCs w:val="24"/>
        </w:rPr>
      </w:pPr>
    </w:p>
    <w:p w:rsidR="00E94462" w:rsidRPr="00C36E04" w:rsidRDefault="00E94462" w:rsidP="00E94462">
      <w:pPr>
        <w:jc w:val="both"/>
        <w:rPr>
          <w:rFonts w:ascii="Arial" w:hAnsi="Arial" w:cs="Arial"/>
          <w:sz w:val="24"/>
          <w:szCs w:val="24"/>
        </w:rPr>
      </w:pPr>
      <w:r w:rsidRPr="00C36E04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C36E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77422B" w:rsidRPr="00783EB5" w:rsidRDefault="0077422B" w:rsidP="00E94462">
      <w:pPr>
        <w:pStyle w:val="1"/>
        <w:jc w:val="center"/>
        <w:rPr>
          <w:rFonts w:ascii="Arial" w:hAnsi="Arial" w:cs="Arial"/>
          <w:sz w:val="24"/>
          <w:szCs w:val="24"/>
        </w:rPr>
      </w:pPr>
    </w:p>
    <w:sectPr w:rsidR="0077422B" w:rsidRPr="00783EB5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2E42"/>
    <w:multiLevelType w:val="hybridMultilevel"/>
    <w:tmpl w:val="00F8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8"/>
    <w:rsid w:val="00002220"/>
    <w:rsid w:val="00043C44"/>
    <w:rsid w:val="00054C1E"/>
    <w:rsid w:val="00102A03"/>
    <w:rsid w:val="00154478"/>
    <w:rsid w:val="001545CA"/>
    <w:rsid w:val="001A64BA"/>
    <w:rsid w:val="00260C7F"/>
    <w:rsid w:val="003943E8"/>
    <w:rsid w:val="004862AF"/>
    <w:rsid w:val="00531FA1"/>
    <w:rsid w:val="005452E4"/>
    <w:rsid w:val="00657BCC"/>
    <w:rsid w:val="006C599A"/>
    <w:rsid w:val="007379AB"/>
    <w:rsid w:val="007520D4"/>
    <w:rsid w:val="00771898"/>
    <w:rsid w:val="0077422B"/>
    <w:rsid w:val="00783EB5"/>
    <w:rsid w:val="007C1E7B"/>
    <w:rsid w:val="008C432B"/>
    <w:rsid w:val="00914230"/>
    <w:rsid w:val="00B62D7A"/>
    <w:rsid w:val="00E57417"/>
    <w:rsid w:val="00E94462"/>
    <w:rsid w:val="00EA3B2C"/>
    <w:rsid w:val="00EF41B9"/>
    <w:rsid w:val="00F8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rsid w:val="00783EB5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styleId="a3">
    <w:name w:val="List Paragraph"/>
    <w:basedOn w:val="a"/>
    <w:uiPriority w:val="34"/>
    <w:qFormat/>
    <w:rsid w:val="00752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Links>
    <vt:vector size="6" baseType="variant"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consultantplus://offline/ref=7D461F6512694460730E612C37DE8EDEF916C6BC4B6BEEF78AAA405E8C261186V4l2H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6</cp:revision>
  <dcterms:created xsi:type="dcterms:W3CDTF">2017-04-05T07:27:00Z</dcterms:created>
  <dcterms:modified xsi:type="dcterms:W3CDTF">2017-04-28T02:52:00Z</dcterms:modified>
</cp:coreProperties>
</file>